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94AF" w14:textId="7B02FABB" w:rsidR="00033192" w:rsidRDefault="00033192" w:rsidP="00033192">
      <w:pPr>
        <w:spacing w:line="257" w:lineRule="auto"/>
        <w:rPr>
          <w:sz w:val="28"/>
          <w:szCs w:val="28"/>
        </w:rPr>
      </w:pPr>
      <w:r w:rsidRPr="00907C38">
        <w:rPr>
          <w:rFonts w:ascii="Calibri" w:eastAsia="Calibri" w:hAnsi="Calibri" w:cs="Calibri"/>
          <w:b/>
          <w:bCs/>
          <w:sz w:val="28"/>
          <w:szCs w:val="28"/>
        </w:rPr>
        <w:t>Aardbevingen in Japan</w:t>
      </w:r>
    </w:p>
    <w:p w14:paraId="3C59D92F" w14:textId="77777777" w:rsidR="00033192" w:rsidRPr="00033192" w:rsidRDefault="00033192" w:rsidP="00033192">
      <w:pPr>
        <w:spacing w:line="257" w:lineRule="auto"/>
        <w:rPr>
          <w:sz w:val="28"/>
          <w:szCs w:val="28"/>
        </w:rPr>
      </w:pPr>
    </w:p>
    <w:p w14:paraId="76A3BBFD" w14:textId="753A20E2" w:rsidR="00033192" w:rsidRDefault="00033192" w:rsidP="00033192">
      <w:pPr>
        <w:spacing w:line="257" w:lineRule="auto"/>
        <w:rPr>
          <w:rFonts w:ascii="Calibri" w:eastAsia="Calibri" w:hAnsi="Calibri" w:cs="Calibri"/>
          <w:sz w:val="28"/>
          <w:szCs w:val="28"/>
        </w:rPr>
      </w:pPr>
      <w:r w:rsidRPr="00907C38">
        <w:rPr>
          <w:rFonts w:ascii="Calibri" w:eastAsia="Calibri" w:hAnsi="Calibri" w:cs="Calibri"/>
          <w:sz w:val="28"/>
          <w:szCs w:val="28"/>
        </w:rPr>
        <w:t xml:space="preserve"> </w:t>
      </w:r>
      <w:r>
        <w:rPr>
          <w:rFonts w:ascii="Calibri" w:eastAsia="Calibri" w:hAnsi="Calibri" w:cs="Calibri"/>
          <w:sz w:val="28"/>
          <w:szCs w:val="28"/>
        </w:rPr>
        <w:t>Bekijk eerst dit filmpje:</w:t>
      </w:r>
    </w:p>
    <w:p w14:paraId="13EC8D1F" w14:textId="520C7F94" w:rsidR="00033192" w:rsidRPr="00B459D1" w:rsidRDefault="00033192" w:rsidP="00033192">
      <w:pPr>
        <w:spacing w:line="257" w:lineRule="auto"/>
        <w:rPr>
          <w:rFonts w:ascii="Calibri" w:eastAsia="Calibri" w:hAnsi="Calibri" w:cs="Calibri"/>
          <w:sz w:val="28"/>
          <w:szCs w:val="28"/>
        </w:rPr>
      </w:pPr>
      <w:hyperlink r:id="rId5" w:history="1">
        <w:r w:rsidRPr="00A963D6">
          <w:rPr>
            <w:rStyle w:val="Hyperlink"/>
            <w:rFonts w:ascii="Calibri" w:eastAsia="Calibri" w:hAnsi="Calibri" w:cs="Calibri"/>
            <w:sz w:val="28"/>
            <w:szCs w:val="28"/>
          </w:rPr>
          <w:t>https://www.youtube.com/watch?v=PiRWTCBdfHk</w:t>
        </w:r>
      </w:hyperlink>
    </w:p>
    <w:p w14:paraId="0FC25643" w14:textId="77777777" w:rsidR="00033192" w:rsidRDefault="00033192" w:rsidP="00033192">
      <w:pPr>
        <w:spacing w:line="257" w:lineRule="auto"/>
        <w:rPr>
          <w:rFonts w:ascii="Calibri" w:eastAsia="Calibri" w:hAnsi="Calibri" w:cs="Calibri"/>
          <w:sz w:val="28"/>
          <w:szCs w:val="28"/>
        </w:rPr>
      </w:pPr>
      <w:r w:rsidRPr="00907C38">
        <w:rPr>
          <w:rFonts w:ascii="Calibri" w:eastAsia="Calibri" w:hAnsi="Calibri" w:cs="Calibri"/>
          <w:sz w:val="28"/>
          <w:szCs w:val="28"/>
        </w:rPr>
        <w:t xml:space="preserve">Japan is een land in Azië. Japan wordt vaak getroffen door een aardbeving, met daarna andere gevolgen. </w:t>
      </w:r>
    </w:p>
    <w:p w14:paraId="57E90F55" w14:textId="51784933" w:rsidR="00033192" w:rsidRDefault="00033192" w:rsidP="00033192">
      <w:pPr>
        <w:spacing w:line="257" w:lineRule="auto"/>
        <w:rPr>
          <w:rFonts w:ascii="Calibri" w:eastAsia="Calibri" w:hAnsi="Calibri" w:cs="Calibri"/>
          <w:sz w:val="28"/>
          <w:szCs w:val="28"/>
        </w:rPr>
      </w:pPr>
      <w:r w:rsidRPr="00907C38">
        <w:rPr>
          <w:sz w:val="28"/>
          <w:szCs w:val="28"/>
        </w:rPr>
        <w:br/>
      </w:r>
      <w:r>
        <w:rPr>
          <w:rFonts w:ascii="Calibri" w:eastAsia="Calibri" w:hAnsi="Calibri" w:cs="Calibri"/>
          <w:sz w:val="28"/>
          <w:szCs w:val="28"/>
        </w:rPr>
        <w:t>Lees het artikel hieronder:</w:t>
      </w:r>
    </w:p>
    <w:p w14:paraId="0DBBD094" w14:textId="77777777" w:rsidR="00033192" w:rsidRPr="00033192" w:rsidRDefault="00033192" w:rsidP="00033192">
      <w:pPr>
        <w:shd w:val="clear" w:color="auto" w:fill="FFFFFF"/>
        <w:spacing w:after="150" w:line="660" w:lineRule="atLeast"/>
        <w:outlineLvl w:val="0"/>
        <w:rPr>
          <w:rFonts w:ascii="Arial" w:eastAsia="Times New Roman" w:hAnsi="Arial" w:cs="Arial"/>
          <w:color w:val="000000"/>
          <w:kern w:val="36"/>
          <w:sz w:val="60"/>
          <w:szCs w:val="60"/>
          <w:lang w:eastAsia="nl-NL"/>
        </w:rPr>
      </w:pPr>
      <w:r w:rsidRPr="00033192">
        <w:rPr>
          <w:rFonts w:ascii="Arial" w:eastAsia="Times New Roman" w:hAnsi="Arial" w:cs="Arial"/>
          <w:color w:val="000000"/>
          <w:kern w:val="36"/>
          <w:sz w:val="60"/>
          <w:szCs w:val="60"/>
          <w:lang w:eastAsia="nl-NL"/>
        </w:rPr>
        <w:t>Japan schrikt van krachtige aardbeving bij Fukushima, schade valt deze keer erg mee</w:t>
      </w:r>
    </w:p>
    <w:p w14:paraId="793D72A9" w14:textId="47B74829" w:rsidR="00033192" w:rsidRPr="00033192" w:rsidRDefault="00033192" w:rsidP="00033192">
      <w:pPr>
        <w:shd w:val="clear" w:color="auto" w:fill="FFFFFF"/>
        <w:spacing w:before="100" w:beforeAutospacing="1" w:after="100" w:afterAutospacing="1" w:line="360" w:lineRule="atLeast"/>
        <w:rPr>
          <w:rFonts w:ascii="Arial" w:eastAsia="Times New Roman" w:hAnsi="Arial" w:cs="Arial"/>
          <w:b/>
          <w:bCs/>
          <w:color w:val="000000"/>
          <w:sz w:val="27"/>
          <w:szCs w:val="27"/>
          <w:lang w:eastAsia="nl-NL"/>
        </w:rPr>
      </w:pPr>
      <w:r w:rsidRPr="00033192">
        <w:rPr>
          <w:rFonts w:ascii="Arial" w:eastAsia="Times New Roman" w:hAnsi="Arial" w:cs="Arial"/>
          <w:b/>
          <w:bCs/>
          <w:color w:val="000000"/>
          <w:sz w:val="27"/>
          <w:szCs w:val="27"/>
          <w:lang w:eastAsia="nl-NL"/>
        </w:rPr>
        <w:t>Japan is vandaag opgeschrikt door een zware aardbeving. De schok met een kracht van 7,2 op schaal van Richter deed zich voor zo'n zestig kilometer van de kust. Kustbewoners werden onmiddellijk opgeroepen naar hoger gelegen gebied te gaan, vanwege de kans op een mogelijke tsunami. Die bleef uit.</w:t>
      </w:r>
    </w:p>
    <w:p w14:paraId="68727F1F" w14:textId="483DE396" w:rsidR="00033192" w:rsidRDefault="00033192" w:rsidP="00033192">
      <w:pPr>
        <w:spacing w:line="257" w:lineRule="auto"/>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De beving had plaats even na zessen op zaterdagavond, lokale tijd. Het epicentrum lag in zee voor de stad </w:t>
      </w:r>
      <w:proofErr w:type="spellStart"/>
      <w:r>
        <w:rPr>
          <w:rFonts w:ascii="Arial" w:hAnsi="Arial" w:cs="Arial"/>
          <w:color w:val="000000"/>
          <w:sz w:val="27"/>
          <w:szCs w:val="27"/>
          <w:shd w:val="clear" w:color="auto" w:fill="FFFFFF"/>
        </w:rPr>
        <w:t>Ishinomaki</w:t>
      </w:r>
      <w:proofErr w:type="spellEnd"/>
      <w:r>
        <w:rPr>
          <w:rFonts w:ascii="Arial" w:hAnsi="Arial" w:cs="Arial"/>
          <w:color w:val="000000"/>
          <w:sz w:val="27"/>
          <w:szCs w:val="27"/>
          <w:shd w:val="clear" w:color="auto" w:fill="FFFFFF"/>
        </w:rPr>
        <w:t xml:space="preserve">, ongeveer 150 kilometer verwijderd van Fukushima. De beving werd met een kracht van 3 ook gevoeld in de hoofdstad Tokio. Een getuige in </w:t>
      </w:r>
      <w:proofErr w:type="spellStart"/>
      <w:r>
        <w:rPr>
          <w:rFonts w:ascii="Arial" w:hAnsi="Arial" w:cs="Arial"/>
          <w:color w:val="000000"/>
          <w:sz w:val="27"/>
          <w:szCs w:val="27"/>
          <w:shd w:val="clear" w:color="auto" w:fill="FFFFFF"/>
        </w:rPr>
        <w:t>Tsukuba</w:t>
      </w:r>
      <w:proofErr w:type="spellEnd"/>
      <w:r>
        <w:rPr>
          <w:rFonts w:ascii="Arial" w:hAnsi="Arial" w:cs="Arial"/>
          <w:color w:val="000000"/>
          <w:sz w:val="27"/>
          <w:szCs w:val="27"/>
          <w:shd w:val="clear" w:color="auto" w:fill="FFFFFF"/>
        </w:rPr>
        <w:t xml:space="preserve">, bijna driehonderd kilometer van het epicentrum meldde ‘een langdurige en trage beving’. Andere getuigen zagen </w:t>
      </w:r>
      <w:proofErr w:type="spellStart"/>
      <w:r>
        <w:rPr>
          <w:rFonts w:ascii="Arial" w:hAnsi="Arial" w:cs="Arial"/>
          <w:color w:val="000000"/>
          <w:sz w:val="27"/>
          <w:szCs w:val="27"/>
          <w:shd w:val="clear" w:color="auto" w:fill="FFFFFF"/>
        </w:rPr>
        <w:t>elekctriciteitspalen</w:t>
      </w:r>
      <w:proofErr w:type="spellEnd"/>
      <w:r>
        <w:rPr>
          <w:rFonts w:ascii="Arial" w:hAnsi="Arial" w:cs="Arial"/>
          <w:color w:val="000000"/>
          <w:sz w:val="27"/>
          <w:szCs w:val="27"/>
          <w:shd w:val="clear" w:color="auto" w:fill="FFFFFF"/>
        </w:rPr>
        <w:t xml:space="preserve"> bewegen. De stroom viel op sommige plekken uit. ,,De aardbeving duurde heel erg, langer dan die van vorige maand, maar het gebouw hier is in ieder geval in orde. Er zijn wel veel flessen op de grond gevallen”, vertelde </w:t>
      </w:r>
      <w:proofErr w:type="spellStart"/>
      <w:r>
        <w:rPr>
          <w:rFonts w:ascii="Arial" w:hAnsi="Arial" w:cs="Arial"/>
          <w:color w:val="000000"/>
          <w:sz w:val="27"/>
          <w:szCs w:val="27"/>
          <w:shd w:val="clear" w:color="auto" w:fill="FFFFFF"/>
        </w:rPr>
        <w:t>Shizue</w:t>
      </w:r>
      <w:proofErr w:type="spellEnd"/>
      <w:r>
        <w:rPr>
          <w:rFonts w:ascii="Arial" w:hAnsi="Arial" w:cs="Arial"/>
          <w:color w:val="000000"/>
          <w:sz w:val="27"/>
          <w:szCs w:val="27"/>
          <w:shd w:val="clear" w:color="auto" w:fill="FFFFFF"/>
        </w:rPr>
        <w:t xml:space="preserve"> </w:t>
      </w:r>
      <w:proofErr w:type="spellStart"/>
      <w:r>
        <w:rPr>
          <w:rFonts w:ascii="Arial" w:hAnsi="Arial" w:cs="Arial"/>
          <w:color w:val="000000"/>
          <w:sz w:val="27"/>
          <w:szCs w:val="27"/>
          <w:shd w:val="clear" w:color="auto" w:fill="FFFFFF"/>
        </w:rPr>
        <w:t>Onodera</w:t>
      </w:r>
      <w:proofErr w:type="spellEnd"/>
      <w:r>
        <w:rPr>
          <w:rFonts w:ascii="Arial" w:hAnsi="Arial" w:cs="Arial"/>
          <w:color w:val="000000"/>
          <w:sz w:val="27"/>
          <w:szCs w:val="27"/>
          <w:shd w:val="clear" w:color="auto" w:fill="FFFFFF"/>
        </w:rPr>
        <w:t xml:space="preserve"> vanuit de winkel waar ze werkt in </w:t>
      </w:r>
      <w:proofErr w:type="spellStart"/>
      <w:r>
        <w:rPr>
          <w:rFonts w:ascii="Arial" w:hAnsi="Arial" w:cs="Arial"/>
          <w:color w:val="000000"/>
          <w:sz w:val="27"/>
          <w:szCs w:val="27"/>
          <w:shd w:val="clear" w:color="auto" w:fill="FFFFFF"/>
        </w:rPr>
        <w:t>Ishinomaki</w:t>
      </w:r>
      <w:proofErr w:type="spellEnd"/>
      <w:r>
        <w:rPr>
          <w:rFonts w:ascii="Arial" w:hAnsi="Arial" w:cs="Arial"/>
          <w:color w:val="000000"/>
          <w:sz w:val="27"/>
          <w:szCs w:val="27"/>
          <w:shd w:val="clear" w:color="auto" w:fill="FFFFFF"/>
        </w:rPr>
        <w:t>.</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 xml:space="preserve">,,Het duurde ongeveer twintig seconden. Dingen op mijn bureau begonnen te bewegen. Het voelde minder heftig dan vorige maand", aldus een getuige in </w:t>
      </w:r>
      <w:proofErr w:type="spellStart"/>
      <w:r>
        <w:rPr>
          <w:rFonts w:ascii="Arial" w:hAnsi="Arial" w:cs="Arial"/>
          <w:color w:val="000000"/>
          <w:sz w:val="27"/>
          <w:szCs w:val="27"/>
          <w:shd w:val="clear" w:color="auto" w:fill="FFFFFF"/>
        </w:rPr>
        <w:t>Iwanuma</w:t>
      </w:r>
      <w:proofErr w:type="spellEnd"/>
      <w:r>
        <w:rPr>
          <w:rFonts w:ascii="Arial" w:hAnsi="Arial" w:cs="Arial"/>
          <w:color w:val="000000"/>
          <w:sz w:val="27"/>
          <w:szCs w:val="27"/>
          <w:shd w:val="clear" w:color="auto" w:fill="FFFFFF"/>
        </w:rPr>
        <w:t xml:space="preserve"> op de Japanse tv. Vorige maand werd dezelfde regio ook getroffen door een zeebeving met een kracht van 7,3 op de schaal van Richter, die echter geen tsunami veroorzaakte. Ongeveer 100 mensen raakten toen gewond, terwijl de materiële schade beperkt was.</w:t>
      </w:r>
    </w:p>
    <w:p w14:paraId="0E9CF835" w14:textId="5D5824B6" w:rsidR="00033192" w:rsidRDefault="00033192" w:rsidP="00033192">
      <w:pPr>
        <w:spacing w:line="257" w:lineRule="auto"/>
        <w:rPr>
          <w:rFonts w:ascii="Arial" w:hAnsi="Arial" w:cs="Arial"/>
          <w:color w:val="000000"/>
          <w:sz w:val="27"/>
          <w:szCs w:val="27"/>
          <w:shd w:val="clear" w:color="auto" w:fill="FFFFFF"/>
        </w:rPr>
      </w:pPr>
      <w:r>
        <w:rPr>
          <w:rFonts w:ascii="Arial" w:hAnsi="Arial" w:cs="Arial"/>
          <w:color w:val="000000"/>
          <w:sz w:val="27"/>
          <w:szCs w:val="27"/>
          <w:shd w:val="clear" w:color="auto" w:fill="FFFFFF"/>
        </w:rPr>
        <w:lastRenderedPageBreak/>
        <w:t xml:space="preserve">De schade lijkt deze keer vooralsnog zeer mee te vallen. Er is melding van één gewonde. Volgens Japanse media waren elektriciteitsleveranciers in de regio de situatie van de kerncentrales in het gebied aan het controleren. Bij de </w:t>
      </w:r>
      <w:proofErr w:type="spellStart"/>
      <w:r>
        <w:rPr>
          <w:rFonts w:ascii="Arial" w:hAnsi="Arial" w:cs="Arial"/>
          <w:color w:val="000000"/>
          <w:sz w:val="27"/>
          <w:szCs w:val="27"/>
          <w:shd w:val="clear" w:color="auto" w:fill="FFFFFF"/>
        </w:rPr>
        <w:t>Onagawa</w:t>
      </w:r>
      <w:proofErr w:type="spellEnd"/>
      <w:r>
        <w:rPr>
          <w:rFonts w:ascii="Arial" w:hAnsi="Arial" w:cs="Arial"/>
          <w:color w:val="000000"/>
          <w:sz w:val="27"/>
          <w:szCs w:val="27"/>
          <w:shd w:val="clear" w:color="auto" w:fill="FFFFFF"/>
        </w:rPr>
        <w:t xml:space="preserve">-kerncentrale is geen schade aangetroffen, meldt de Japanse televisie. Ongeveer tweehonderd huizen in het gebied rond </w:t>
      </w:r>
      <w:proofErr w:type="spellStart"/>
      <w:r>
        <w:rPr>
          <w:rFonts w:ascii="Arial" w:hAnsi="Arial" w:cs="Arial"/>
          <w:color w:val="000000"/>
          <w:sz w:val="27"/>
          <w:szCs w:val="27"/>
          <w:shd w:val="clear" w:color="auto" w:fill="FFFFFF"/>
        </w:rPr>
        <w:t>Kurihara</w:t>
      </w:r>
      <w:proofErr w:type="spellEnd"/>
      <w:r>
        <w:rPr>
          <w:rFonts w:ascii="Arial" w:hAnsi="Arial" w:cs="Arial"/>
          <w:color w:val="000000"/>
          <w:sz w:val="27"/>
          <w:szCs w:val="27"/>
          <w:shd w:val="clear" w:color="auto" w:fill="FFFFFF"/>
        </w:rPr>
        <w:t xml:space="preserve"> zouden geen stroom meer hebben. In de stad </w:t>
      </w:r>
      <w:proofErr w:type="spellStart"/>
      <w:r>
        <w:rPr>
          <w:rFonts w:ascii="Arial" w:hAnsi="Arial" w:cs="Arial"/>
          <w:color w:val="000000"/>
          <w:sz w:val="27"/>
          <w:szCs w:val="27"/>
          <w:shd w:val="clear" w:color="auto" w:fill="FFFFFF"/>
        </w:rPr>
        <w:t>Watari</w:t>
      </w:r>
      <w:proofErr w:type="spellEnd"/>
      <w:r>
        <w:rPr>
          <w:rFonts w:ascii="Arial" w:hAnsi="Arial" w:cs="Arial"/>
          <w:color w:val="000000"/>
          <w:sz w:val="27"/>
          <w:szCs w:val="27"/>
          <w:shd w:val="clear" w:color="auto" w:fill="FFFFFF"/>
        </w:rPr>
        <w:t xml:space="preserve"> waren 7000 inwoners uit voorzorg geëvacueerd. Een golf van ongeveer een meter heeft de kust bereikt, volgens berichten in Japanse sociale media.</w:t>
      </w:r>
    </w:p>
    <w:p w14:paraId="19852F77" w14:textId="0AF7AAB4" w:rsidR="00033192" w:rsidRDefault="00033192" w:rsidP="00033192">
      <w:pPr>
        <w:spacing w:line="257" w:lineRule="auto"/>
        <w:rPr>
          <w:rFonts w:ascii="Calibri" w:eastAsia="Calibri" w:hAnsi="Calibri" w:cs="Calibri"/>
          <w:sz w:val="28"/>
          <w:szCs w:val="28"/>
        </w:rPr>
      </w:pPr>
      <w:r>
        <w:rPr>
          <w:noProof/>
        </w:rPr>
        <w:drawing>
          <wp:inline distT="0" distB="0" distL="0" distR="0" wp14:anchorId="55A107BB" wp14:editId="1E6D8655">
            <wp:extent cx="5334000" cy="6312898"/>
            <wp:effectExtent l="0" t="0" r="0" b="0"/>
            <wp:docPr id="1"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615" cy="6324278"/>
                    </a:xfrm>
                    <a:prstGeom prst="rect">
                      <a:avLst/>
                    </a:prstGeom>
                    <a:noFill/>
                    <a:ln>
                      <a:noFill/>
                    </a:ln>
                  </pic:spPr>
                </pic:pic>
              </a:graphicData>
            </a:graphic>
          </wp:inline>
        </w:drawing>
      </w:r>
    </w:p>
    <w:p w14:paraId="266EAA1F" w14:textId="272F7355" w:rsidR="00033192" w:rsidRPr="00033192" w:rsidRDefault="00033192" w:rsidP="00033192">
      <w:pPr>
        <w:spacing w:line="257" w:lineRule="auto"/>
        <w:rPr>
          <w:rFonts w:ascii="Calibri" w:eastAsia="Calibri" w:hAnsi="Calibri" w:cs="Calibri"/>
          <w:b/>
          <w:bCs/>
          <w:sz w:val="28"/>
          <w:szCs w:val="28"/>
        </w:rPr>
      </w:pPr>
      <w:r>
        <w:rPr>
          <w:rFonts w:ascii="Calibri" w:eastAsia="Calibri" w:hAnsi="Calibri" w:cs="Calibri"/>
          <w:sz w:val="28"/>
          <w:szCs w:val="28"/>
        </w:rPr>
        <w:t xml:space="preserve">Bron: </w:t>
      </w:r>
      <w:r>
        <w:rPr>
          <w:rStyle w:val="articlesource"/>
          <w:rFonts w:ascii="Arial" w:hAnsi="Arial" w:cs="Arial"/>
          <w:b/>
          <w:bCs/>
          <w:color w:val="B4B4B4"/>
          <w:shd w:val="clear" w:color="auto" w:fill="FFFFFF"/>
        </w:rPr>
        <w:t>Buitenlandredactie </w:t>
      </w:r>
      <w:r>
        <w:rPr>
          <w:rStyle w:val="articlesource"/>
          <w:rFonts w:ascii="Arial" w:hAnsi="Arial" w:cs="Arial"/>
          <w:b/>
          <w:bCs/>
          <w:color w:val="B4B4B4"/>
          <w:shd w:val="clear" w:color="auto" w:fill="FFFFFF"/>
        </w:rPr>
        <w:t xml:space="preserve">ad.nl </w:t>
      </w:r>
      <w:r>
        <w:t>20 mrt. 2021</w:t>
      </w:r>
      <w:r>
        <w:rPr>
          <w:rFonts w:ascii="Arial" w:hAnsi="Arial" w:cs="Arial"/>
          <w:color w:val="B4B4B4"/>
          <w:shd w:val="clear" w:color="auto" w:fill="FFFFFF"/>
        </w:rPr>
        <w:t> </w:t>
      </w:r>
    </w:p>
    <w:p w14:paraId="37331CAD" w14:textId="77777777" w:rsidR="00033192" w:rsidRDefault="00033192" w:rsidP="00033192">
      <w:pPr>
        <w:spacing w:line="257" w:lineRule="auto"/>
        <w:rPr>
          <w:rFonts w:ascii="Calibri" w:eastAsia="Calibri" w:hAnsi="Calibri" w:cs="Calibri"/>
          <w:sz w:val="28"/>
          <w:szCs w:val="28"/>
        </w:rPr>
      </w:pPr>
    </w:p>
    <w:p w14:paraId="09B17581" w14:textId="30F24C9D" w:rsidR="00033192" w:rsidRPr="00907C38" w:rsidRDefault="00033192" w:rsidP="00033192">
      <w:pPr>
        <w:spacing w:line="257" w:lineRule="auto"/>
        <w:rPr>
          <w:sz w:val="28"/>
          <w:szCs w:val="28"/>
        </w:rPr>
      </w:pPr>
      <w:r>
        <w:rPr>
          <w:rFonts w:ascii="Calibri" w:eastAsia="Calibri" w:hAnsi="Calibri" w:cs="Calibri"/>
          <w:sz w:val="28"/>
          <w:szCs w:val="28"/>
        </w:rPr>
        <w:lastRenderedPageBreak/>
        <w:t>Maak de volgende opdrachten:</w:t>
      </w:r>
    </w:p>
    <w:p w14:paraId="77F59121" w14:textId="15E43126" w:rsidR="00033192" w:rsidRPr="00907C38" w:rsidRDefault="00033192" w:rsidP="00033192">
      <w:pPr>
        <w:pStyle w:val="Lijstalinea"/>
        <w:numPr>
          <w:ilvl w:val="0"/>
          <w:numId w:val="1"/>
        </w:numPr>
        <w:rPr>
          <w:rFonts w:eastAsiaTheme="minorEastAsia"/>
          <w:sz w:val="28"/>
          <w:szCs w:val="28"/>
        </w:rPr>
      </w:pPr>
      <w:r>
        <w:rPr>
          <w:rFonts w:ascii="Calibri" w:eastAsia="Calibri" w:hAnsi="Calibri" w:cs="Calibri"/>
          <w:sz w:val="28"/>
          <w:szCs w:val="28"/>
        </w:rPr>
        <w:t>Zoek op een kaart waar Japan ligt. Omschrijf waar het land ligt in de wereld. (bijvoorbeeld, langs welke andere landen ligt Japan)</w:t>
      </w:r>
    </w:p>
    <w:p w14:paraId="22CD92D4" w14:textId="77777777" w:rsidR="00033192" w:rsidRPr="00907C38" w:rsidRDefault="00033192" w:rsidP="00033192">
      <w:pPr>
        <w:pStyle w:val="Lijstalinea"/>
        <w:numPr>
          <w:ilvl w:val="0"/>
          <w:numId w:val="1"/>
        </w:numPr>
        <w:rPr>
          <w:rFonts w:eastAsiaTheme="minorEastAsia"/>
          <w:sz w:val="28"/>
          <w:szCs w:val="28"/>
        </w:rPr>
      </w:pPr>
      <w:r>
        <w:rPr>
          <w:rFonts w:ascii="Calibri" w:eastAsia="Calibri" w:hAnsi="Calibri" w:cs="Calibri"/>
          <w:sz w:val="28"/>
          <w:szCs w:val="28"/>
        </w:rPr>
        <w:t xml:space="preserve">Zoek daarna een kaart van de verschillende aardplaten op. </w:t>
      </w:r>
      <w:r w:rsidRPr="00907C38">
        <w:rPr>
          <w:rFonts w:ascii="Calibri" w:eastAsia="Calibri" w:hAnsi="Calibri" w:cs="Calibri"/>
          <w:sz w:val="28"/>
          <w:szCs w:val="28"/>
        </w:rPr>
        <w:t>Vergelijk deze plek met de plek van Japa</w:t>
      </w:r>
      <w:r>
        <w:rPr>
          <w:rFonts w:ascii="Calibri" w:eastAsia="Calibri" w:hAnsi="Calibri" w:cs="Calibri"/>
          <w:sz w:val="28"/>
          <w:szCs w:val="28"/>
        </w:rPr>
        <w:t>n</w:t>
      </w:r>
      <w:r w:rsidRPr="00907C38">
        <w:rPr>
          <w:rFonts w:ascii="Calibri" w:eastAsia="Calibri" w:hAnsi="Calibri" w:cs="Calibri"/>
          <w:sz w:val="28"/>
          <w:szCs w:val="28"/>
        </w:rPr>
        <w:t>, wat v</w:t>
      </w:r>
      <w:r>
        <w:rPr>
          <w:rFonts w:ascii="Calibri" w:eastAsia="Calibri" w:hAnsi="Calibri" w:cs="Calibri"/>
          <w:sz w:val="28"/>
          <w:szCs w:val="28"/>
        </w:rPr>
        <w:t>alt op?</w:t>
      </w:r>
    </w:p>
    <w:p w14:paraId="1F003721" w14:textId="779A8CD2" w:rsidR="00033192" w:rsidRPr="0029107B" w:rsidRDefault="00033192" w:rsidP="00033192">
      <w:pPr>
        <w:pStyle w:val="Lijstalinea"/>
        <w:numPr>
          <w:ilvl w:val="0"/>
          <w:numId w:val="1"/>
        </w:numPr>
        <w:rPr>
          <w:rFonts w:eastAsiaTheme="minorEastAsia"/>
          <w:sz w:val="28"/>
          <w:szCs w:val="28"/>
        </w:rPr>
      </w:pPr>
      <w:r>
        <w:rPr>
          <w:rFonts w:ascii="Calibri" w:eastAsia="Calibri" w:hAnsi="Calibri" w:cs="Calibri"/>
          <w:sz w:val="28"/>
          <w:szCs w:val="28"/>
        </w:rPr>
        <w:t xml:space="preserve">Leg uit </w:t>
      </w:r>
      <w:r w:rsidRPr="00907C38">
        <w:rPr>
          <w:rFonts w:ascii="Calibri" w:eastAsia="Calibri" w:hAnsi="Calibri" w:cs="Calibri"/>
          <w:sz w:val="28"/>
          <w:szCs w:val="28"/>
        </w:rPr>
        <w:t xml:space="preserve">waarom Japan zo veel aardbevingen heeft. Dit antwoord moet minimaal </w:t>
      </w:r>
      <w:r>
        <w:rPr>
          <w:rFonts w:ascii="Calibri" w:eastAsia="Calibri" w:hAnsi="Calibri" w:cs="Calibri"/>
          <w:sz w:val="28"/>
          <w:szCs w:val="28"/>
        </w:rPr>
        <w:t>3</w:t>
      </w:r>
      <w:r w:rsidRPr="00907C38">
        <w:rPr>
          <w:rFonts w:ascii="Calibri" w:eastAsia="Calibri" w:hAnsi="Calibri" w:cs="Calibri"/>
          <w:sz w:val="28"/>
          <w:szCs w:val="28"/>
        </w:rPr>
        <w:t xml:space="preserve"> zinnen zijn.</w:t>
      </w:r>
    </w:p>
    <w:p w14:paraId="7F19540A" w14:textId="04C90442" w:rsidR="0029107B" w:rsidRPr="00907C38" w:rsidRDefault="0029107B" w:rsidP="00033192">
      <w:pPr>
        <w:pStyle w:val="Lijstalinea"/>
        <w:numPr>
          <w:ilvl w:val="0"/>
          <w:numId w:val="1"/>
        </w:numPr>
        <w:rPr>
          <w:rFonts w:eastAsiaTheme="minorEastAsia"/>
          <w:sz w:val="28"/>
          <w:szCs w:val="28"/>
        </w:rPr>
      </w:pPr>
      <w:r>
        <w:rPr>
          <w:rFonts w:ascii="Calibri" w:eastAsia="Calibri" w:hAnsi="Calibri" w:cs="Calibri"/>
          <w:sz w:val="28"/>
          <w:szCs w:val="28"/>
        </w:rPr>
        <w:t>In het artikel zie je dat de schade deze keer meeviel. Vertel wat een getuige zei over de aardbeving.</w:t>
      </w:r>
    </w:p>
    <w:p w14:paraId="664FC1E1" w14:textId="2EB506A9" w:rsidR="00033192" w:rsidRPr="0029107B" w:rsidRDefault="00033192" w:rsidP="00033192">
      <w:pPr>
        <w:pStyle w:val="Lijstalinea"/>
        <w:numPr>
          <w:ilvl w:val="0"/>
          <w:numId w:val="1"/>
        </w:numPr>
        <w:rPr>
          <w:rFonts w:eastAsiaTheme="minorEastAsia"/>
          <w:sz w:val="28"/>
          <w:szCs w:val="28"/>
        </w:rPr>
      </w:pPr>
      <w:r w:rsidRPr="00907C38">
        <w:rPr>
          <w:rFonts w:ascii="Calibri" w:eastAsia="Calibri" w:hAnsi="Calibri" w:cs="Calibri"/>
          <w:sz w:val="28"/>
          <w:szCs w:val="28"/>
        </w:rPr>
        <w:t>Waarom is een aardbeving niet het enigste gevaar voor Japan? Wat kan er daarna nog komen?</w:t>
      </w:r>
    </w:p>
    <w:p w14:paraId="71CD3B16" w14:textId="4B2FEA35" w:rsidR="0029107B" w:rsidRPr="00907C38" w:rsidRDefault="0029107B" w:rsidP="00033192">
      <w:pPr>
        <w:pStyle w:val="Lijstalinea"/>
        <w:numPr>
          <w:ilvl w:val="0"/>
          <w:numId w:val="1"/>
        </w:numPr>
        <w:rPr>
          <w:rFonts w:eastAsiaTheme="minorEastAsia"/>
          <w:sz w:val="28"/>
          <w:szCs w:val="28"/>
        </w:rPr>
      </w:pPr>
      <w:r>
        <w:rPr>
          <w:rFonts w:ascii="Calibri" w:eastAsia="Calibri" w:hAnsi="Calibri" w:cs="Calibri"/>
          <w:sz w:val="28"/>
          <w:szCs w:val="28"/>
        </w:rPr>
        <w:t xml:space="preserve"> Hoe hoog was de golf die de stad deze keer bereikte?</w:t>
      </w:r>
    </w:p>
    <w:p w14:paraId="7D21FD21" w14:textId="77777777" w:rsidR="00BC7BA0" w:rsidRDefault="0029107B"/>
    <w:sectPr w:rsidR="00BC7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15575"/>
    <w:multiLevelType w:val="hybridMultilevel"/>
    <w:tmpl w:val="867A550A"/>
    <w:lvl w:ilvl="0" w:tplc="C8C4BCDA">
      <w:start w:val="1"/>
      <w:numFmt w:val="decimal"/>
      <w:lvlText w:val="%1."/>
      <w:lvlJc w:val="left"/>
      <w:pPr>
        <w:ind w:left="720" w:hanging="360"/>
      </w:pPr>
    </w:lvl>
    <w:lvl w:ilvl="1" w:tplc="8ADA65C6">
      <w:start w:val="1"/>
      <w:numFmt w:val="lowerLetter"/>
      <w:lvlText w:val="%2."/>
      <w:lvlJc w:val="left"/>
      <w:pPr>
        <w:ind w:left="1440" w:hanging="360"/>
      </w:pPr>
    </w:lvl>
    <w:lvl w:ilvl="2" w:tplc="E7B00094">
      <w:start w:val="1"/>
      <w:numFmt w:val="lowerRoman"/>
      <w:lvlText w:val="%3."/>
      <w:lvlJc w:val="right"/>
      <w:pPr>
        <w:ind w:left="2160" w:hanging="180"/>
      </w:pPr>
    </w:lvl>
    <w:lvl w:ilvl="3" w:tplc="6C321104">
      <w:start w:val="1"/>
      <w:numFmt w:val="decimal"/>
      <w:lvlText w:val="%4."/>
      <w:lvlJc w:val="left"/>
      <w:pPr>
        <w:ind w:left="2880" w:hanging="360"/>
      </w:pPr>
    </w:lvl>
    <w:lvl w:ilvl="4" w:tplc="46967EF8">
      <w:start w:val="1"/>
      <w:numFmt w:val="lowerLetter"/>
      <w:lvlText w:val="%5."/>
      <w:lvlJc w:val="left"/>
      <w:pPr>
        <w:ind w:left="3600" w:hanging="360"/>
      </w:pPr>
    </w:lvl>
    <w:lvl w:ilvl="5" w:tplc="591287AE">
      <w:start w:val="1"/>
      <w:numFmt w:val="lowerRoman"/>
      <w:lvlText w:val="%6."/>
      <w:lvlJc w:val="right"/>
      <w:pPr>
        <w:ind w:left="4320" w:hanging="180"/>
      </w:pPr>
    </w:lvl>
    <w:lvl w:ilvl="6" w:tplc="8F0E9B14">
      <w:start w:val="1"/>
      <w:numFmt w:val="decimal"/>
      <w:lvlText w:val="%7."/>
      <w:lvlJc w:val="left"/>
      <w:pPr>
        <w:ind w:left="5040" w:hanging="360"/>
      </w:pPr>
    </w:lvl>
    <w:lvl w:ilvl="7" w:tplc="D916B3B6">
      <w:start w:val="1"/>
      <w:numFmt w:val="lowerLetter"/>
      <w:lvlText w:val="%8."/>
      <w:lvlJc w:val="left"/>
      <w:pPr>
        <w:ind w:left="5760" w:hanging="360"/>
      </w:pPr>
    </w:lvl>
    <w:lvl w:ilvl="8" w:tplc="C35C2C8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92"/>
    <w:rsid w:val="00033192"/>
    <w:rsid w:val="0029107B"/>
    <w:rsid w:val="0067217F"/>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0B6E"/>
  <w15:chartTrackingRefBased/>
  <w15:docId w15:val="{7914041C-9AA8-42A8-8A62-93517501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3192"/>
  </w:style>
  <w:style w:type="paragraph" w:styleId="Kop1">
    <w:name w:val="heading 1"/>
    <w:basedOn w:val="Standaard"/>
    <w:link w:val="Kop1Char"/>
    <w:uiPriority w:val="9"/>
    <w:qFormat/>
    <w:rsid w:val="000331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3192"/>
    <w:pPr>
      <w:ind w:left="720"/>
      <w:contextualSpacing/>
    </w:pPr>
  </w:style>
  <w:style w:type="character" w:styleId="Hyperlink">
    <w:name w:val="Hyperlink"/>
    <w:basedOn w:val="Standaardalinea-lettertype"/>
    <w:uiPriority w:val="99"/>
    <w:unhideWhenUsed/>
    <w:rsid w:val="00033192"/>
    <w:rPr>
      <w:color w:val="0563C1" w:themeColor="hyperlink"/>
      <w:u w:val="single"/>
    </w:rPr>
  </w:style>
  <w:style w:type="character" w:styleId="GevolgdeHyperlink">
    <w:name w:val="FollowedHyperlink"/>
    <w:basedOn w:val="Standaardalinea-lettertype"/>
    <w:uiPriority w:val="99"/>
    <w:semiHidden/>
    <w:unhideWhenUsed/>
    <w:rsid w:val="00033192"/>
    <w:rPr>
      <w:color w:val="954F72" w:themeColor="followedHyperlink"/>
      <w:u w:val="single"/>
    </w:rPr>
  </w:style>
  <w:style w:type="character" w:customStyle="1" w:styleId="Kop1Char">
    <w:name w:val="Kop 1 Char"/>
    <w:basedOn w:val="Standaardalinea-lettertype"/>
    <w:link w:val="Kop1"/>
    <w:uiPriority w:val="9"/>
    <w:rsid w:val="00033192"/>
    <w:rPr>
      <w:rFonts w:ascii="Times New Roman" w:eastAsia="Times New Roman" w:hAnsi="Times New Roman" w:cs="Times New Roman"/>
      <w:b/>
      <w:bCs/>
      <w:kern w:val="36"/>
      <w:sz w:val="48"/>
      <w:szCs w:val="48"/>
      <w:lang w:eastAsia="nl-NL"/>
    </w:rPr>
  </w:style>
  <w:style w:type="paragraph" w:customStyle="1" w:styleId="articleintro">
    <w:name w:val="article__intro"/>
    <w:basedOn w:val="Standaard"/>
    <w:rsid w:val="0003319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g">
    <w:name w:val="tag"/>
    <w:basedOn w:val="Standaardalinea-lettertype"/>
    <w:rsid w:val="00033192"/>
  </w:style>
  <w:style w:type="character" w:customStyle="1" w:styleId="articlesource">
    <w:name w:val="article__source"/>
    <w:basedOn w:val="Standaardalinea-lettertype"/>
    <w:rsid w:val="0003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PiRWTCBdfHk"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456</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2021-12-03T08:31:00Z</dcterms:created>
  <dcterms:modified xsi:type="dcterms:W3CDTF">2021-12-03T08:39:00Z</dcterms:modified>
</cp:coreProperties>
</file>